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0" w:type="dxa"/>
        <w:tblBorders>
          <w:top w:val="single" w:sz="6" w:space="0" w:color="D9D3B1"/>
          <w:left w:val="single" w:sz="6" w:space="0" w:color="D9D3B1"/>
          <w:bottom w:val="single" w:sz="6" w:space="0" w:color="D9D3B1"/>
          <w:right w:val="single" w:sz="6" w:space="0" w:color="D9D3B1"/>
        </w:tblBorders>
        <w:shd w:val="clear" w:color="auto" w:fill="FFFFFF"/>
        <w:tblCellMar>
          <w:top w:w="120" w:type="dxa"/>
          <w:left w:w="120" w:type="dxa"/>
          <w:bottom w:w="120" w:type="dxa"/>
          <w:right w:w="120" w:type="dxa"/>
        </w:tblCellMar>
        <w:tblLook w:val="04A0" w:firstRow="1" w:lastRow="0" w:firstColumn="1" w:lastColumn="0" w:noHBand="0" w:noVBand="1"/>
      </w:tblPr>
      <w:tblGrid>
        <w:gridCol w:w="9000"/>
      </w:tblGrid>
      <w:tr w:rsidR="00D1286C" w:rsidTr="00D1286C">
        <w:trPr>
          <w:tblCellSpacing w:w="0" w:type="dxa"/>
          <w:jc w:val="center"/>
        </w:trPr>
        <w:tc>
          <w:tcPr>
            <w:tcW w:w="0" w:type="auto"/>
            <w:tcBorders>
              <w:top w:val="nil"/>
              <w:left w:val="nil"/>
              <w:bottom w:val="nil"/>
              <w:right w:val="nil"/>
            </w:tcBorders>
            <w:shd w:val="clear" w:color="auto" w:fill="FFFFFF"/>
            <w:tcMar>
              <w:top w:w="300" w:type="dxa"/>
              <w:left w:w="300" w:type="dxa"/>
              <w:bottom w:w="300" w:type="dxa"/>
              <w:right w:w="300" w:type="dxa"/>
            </w:tcMar>
            <w:vAlign w:val="center"/>
            <w:hideMark/>
          </w:tcPr>
          <w:tbl>
            <w:tblPr>
              <w:tblpPr w:leftFromText="141" w:rightFromText="141" w:horzAnchor="margin" w:tblpY="-480"/>
              <w:tblOverlap w:val="never"/>
              <w:tblW w:w="5000" w:type="pct"/>
              <w:tblCellSpacing w:w="15" w:type="dxa"/>
              <w:tblLook w:val="04A0" w:firstRow="1" w:lastRow="0" w:firstColumn="1" w:lastColumn="0" w:noHBand="0" w:noVBand="1"/>
            </w:tblPr>
            <w:tblGrid>
              <w:gridCol w:w="8400"/>
            </w:tblGrid>
            <w:tr w:rsidR="00D1286C" w:rsidTr="00C1151B">
              <w:trPr>
                <w:tblCellSpacing w:w="15" w:type="dxa"/>
              </w:trPr>
              <w:tc>
                <w:tcPr>
                  <w:tcW w:w="4964" w:type="pct"/>
                  <w:tcMar>
                    <w:top w:w="15" w:type="dxa"/>
                    <w:left w:w="15" w:type="dxa"/>
                    <w:bottom w:w="15" w:type="dxa"/>
                    <w:right w:w="15" w:type="dxa"/>
                  </w:tcMar>
                </w:tcPr>
                <w:p w:rsidR="00D1286C" w:rsidRDefault="00D1286C" w:rsidP="00C1151B">
                  <w:pPr>
                    <w:pStyle w:val="Normaalweb"/>
                    <w:pBdr>
                      <w:top w:val="single" w:sz="4" w:space="1" w:color="auto"/>
                      <w:left w:val="single" w:sz="4" w:space="4" w:color="auto"/>
                      <w:bottom w:val="single" w:sz="4" w:space="1" w:color="auto"/>
                      <w:right w:val="single" w:sz="4" w:space="4" w:color="auto"/>
                    </w:pBdr>
                    <w:jc w:val="center"/>
                    <w:rPr>
                      <w:rFonts w:ascii="Arial" w:hAnsi="Arial" w:cs="Arial"/>
                      <w:color w:val="000000"/>
                      <w:sz w:val="18"/>
                      <w:szCs w:val="18"/>
                    </w:rPr>
                  </w:pPr>
                  <w:r>
                    <w:rPr>
                      <w:rFonts w:ascii="Arial" w:hAnsi="Arial" w:cs="Arial"/>
                      <w:b/>
                      <w:bCs/>
                      <w:color w:val="000000"/>
                      <w:sz w:val="18"/>
                      <w:szCs w:val="18"/>
                    </w:rPr>
                    <w:t>Wachten</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 In het dagelijks leven is het heel belangrijk dat je hond niet wild overal heen loopt. Dit geldt binnenshuis, maar in grotere mate buitenshuis, vooral in het openbaar en het verkeer.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Het is daarom belangrijk dat u uw hond de gewoonte aanleert om te wachten tenzij je het "Volg" commando geeft.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Begin bij de deur. Het is voor een hond vrijwel automatisch dat hij een deur inloopt als hij opengaat. Het doel van deze truc is om hem te laten wachten tot u het Volg commando geeft.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Zeg dus eerst consequent Blijf voordat u de deur opent. Als hij vervolgens blijf zitten, beloont u hem. Als u daarna het Volg commando geeft en hij loopt achter u aan, dan beloont u hem weer. Herhaal dit totdat de hond automatisch wacht tot u het Volg commando geeft, ook als u niet het Blijf commando gebruikt terwijl u de deur opent.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Hetzelfde moet gelden in het verkeer. De hond mag pas volgen als u het commando geeft: Hij mag nooit uit zichzelf gaan lopen of automatisch met u meelopen. Hij wacht tot u het commando geeft. </w:t>
                  </w:r>
                </w:p>
                <w:p w:rsidR="00D1286C" w:rsidRDefault="00D1286C" w:rsidP="00C1151B">
                  <w:pPr>
                    <w:pStyle w:val="Normaalweb"/>
                    <w:pBdr>
                      <w:top w:val="single" w:sz="4" w:space="1" w:color="auto"/>
                      <w:left w:val="single" w:sz="4" w:space="4" w:color="auto"/>
                      <w:bottom w:val="single" w:sz="4" w:space="1" w:color="auto"/>
                      <w:right w:val="single" w:sz="4" w:space="4" w:color="auto"/>
                    </w:pBdr>
                    <w:jc w:val="center"/>
                    <w:rPr>
                      <w:rFonts w:ascii="Arial" w:hAnsi="Arial" w:cs="Arial"/>
                      <w:color w:val="000000"/>
                      <w:sz w:val="18"/>
                      <w:szCs w:val="18"/>
                    </w:rPr>
                  </w:pPr>
                  <w:r>
                    <w:rPr>
                      <w:rFonts w:ascii="Arial" w:hAnsi="Arial" w:cs="Arial"/>
                      <w:b/>
                      <w:bCs/>
                      <w:color w:val="000000"/>
                      <w:sz w:val="18"/>
                      <w:szCs w:val="18"/>
                    </w:rPr>
                    <w:t>In de Auto</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 Voor deze truc gebruiken we het "Hup!" commando.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Ga naar de rechterkant van de auto. Het doel is om hem achterin te laten zitten, schuin achter de bestuurder zodat hij u niet kan lastig vallen of af kan leiden tijdens het rijden. U kan zo ook beter in uw achteruitkijk spiegel kijken.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Laat hem eerst wachten bij de autodeur, en doe de deur open. Hij moet blijven zitten totdat u het "Hup" commando geeft. Als hij bij dit commando de auto ingaat, beloon hem dan met een snack/aai en de </w:t>
                  </w:r>
                  <w:proofErr w:type="spellStart"/>
                  <w:r>
                    <w:rPr>
                      <w:rFonts w:ascii="Arial" w:hAnsi="Arial" w:cs="Arial"/>
                      <w:color w:val="000000"/>
                      <w:sz w:val="18"/>
                      <w:szCs w:val="18"/>
                    </w:rPr>
                    <w:t>Clicker</w:t>
                  </w:r>
                  <w:proofErr w:type="spellEnd"/>
                  <w:r w:rsidR="00C1151B">
                    <w:rPr>
                      <w:rFonts w:ascii="Arial" w:hAnsi="Arial" w:cs="Arial"/>
                      <w:color w:val="000000"/>
                      <w:sz w:val="18"/>
                      <w:szCs w:val="18"/>
                    </w:rPr>
                    <w:t>.</w:t>
                  </w:r>
                  <w:r>
                    <w:rPr>
                      <w:rFonts w:ascii="Arial" w:hAnsi="Arial" w:cs="Arial"/>
                      <w:color w:val="000000"/>
                      <w:sz w:val="18"/>
                      <w:szCs w:val="18"/>
                    </w:rPr>
                    <w:t xml:space="preserve">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Zorg als laatste dat het raam niet te ver openstaat: Hij moet er absoluut niet te ver uit kunnen hangen. Halverwege is meer dan voldoende. </w:t>
                  </w:r>
                </w:p>
                <w:p w:rsidR="00D1286C" w:rsidRDefault="00D1286C" w:rsidP="00C1151B">
                  <w:pPr>
                    <w:pStyle w:val="Normaalweb"/>
                    <w:pBdr>
                      <w:top w:val="single" w:sz="4" w:space="1" w:color="auto"/>
                      <w:left w:val="single" w:sz="4" w:space="4" w:color="auto"/>
                      <w:bottom w:val="single" w:sz="4" w:space="1" w:color="auto"/>
                      <w:right w:val="single" w:sz="4" w:space="4" w:color="auto"/>
                    </w:pBdr>
                    <w:jc w:val="center"/>
                    <w:rPr>
                      <w:rFonts w:ascii="Arial" w:hAnsi="Arial" w:cs="Arial"/>
                      <w:color w:val="000000"/>
                      <w:sz w:val="18"/>
                      <w:szCs w:val="18"/>
                    </w:rPr>
                  </w:pPr>
                  <w:r>
                    <w:rPr>
                      <w:rFonts w:ascii="Arial" w:hAnsi="Arial" w:cs="Arial"/>
                      <w:b/>
                      <w:bCs/>
                      <w:color w:val="000000"/>
                      <w:sz w:val="18"/>
                      <w:szCs w:val="18"/>
                    </w:rPr>
                    <w:t>Trappen</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 Honden, net als kleine kinderen, hebben vaak de neiging om hard de trap op en af te rennen.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Om dit (gevaarlijke) gedrag te voorkomen gebruiken we het "Rustig" commando. Geef dit commando in een sterke, langzame toon. U kunt met dit commando oefenen als u hem uitlaat en hij aan de riem trekt - zo leert hij alvast wat u met dit commando bedoelt. </w:t>
                  </w:r>
                </w:p>
                <w:p w:rsidR="00C1151B" w:rsidRDefault="00D1286C">
                  <w:pPr>
                    <w:pStyle w:val="Normaalweb"/>
                    <w:rPr>
                      <w:rFonts w:ascii="Arial" w:hAnsi="Arial" w:cs="Arial"/>
                      <w:color w:val="000000"/>
                      <w:sz w:val="18"/>
                      <w:szCs w:val="18"/>
                    </w:rPr>
                  </w:pPr>
                  <w:r>
                    <w:rPr>
                      <w:rFonts w:ascii="Arial" w:hAnsi="Arial" w:cs="Arial"/>
                      <w:color w:val="000000"/>
                      <w:sz w:val="18"/>
                      <w:szCs w:val="18"/>
                    </w:rPr>
                    <w:t xml:space="preserve">Als hij het commando begrijpt op straat kan u gaan oefenen op de trap. </w:t>
                  </w:r>
                </w:p>
                <w:p w:rsidR="00C1151B" w:rsidRDefault="00D1286C">
                  <w:pPr>
                    <w:pStyle w:val="Normaalweb"/>
                    <w:rPr>
                      <w:rFonts w:ascii="Arial" w:hAnsi="Arial" w:cs="Arial"/>
                      <w:color w:val="000000"/>
                      <w:sz w:val="18"/>
                      <w:szCs w:val="18"/>
                    </w:rPr>
                  </w:pPr>
                  <w:r>
                    <w:rPr>
                      <w:rFonts w:ascii="Arial" w:hAnsi="Arial" w:cs="Arial"/>
                      <w:color w:val="000000"/>
                      <w:sz w:val="18"/>
                      <w:szCs w:val="18"/>
                    </w:rPr>
                    <w:t xml:space="preserve">- Laat hem op de eerste trede klimmen en laat hem vervolgens wachten.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 Laat hem op de tweede trede klimmen en laat hem daar ook even zitten. </w:t>
                  </w:r>
                </w:p>
                <w:p w:rsidR="00D1286C" w:rsidRDefault="00D1286C">
                  <w:pPr>
                    <w:pStyle w:val="Normaalweb"/>
                    <w:rPr>
                      <w:rFonts w:ascii="Arial" w:hAnsi="Arial" w:cs="Arial"/>
                      <w:color w:val="000000"/>
                      <w:sz w:val="18"/>
                      <w:szCs w:val="18"/>
                    </w:rPr>
                  </w:pPr>
                  <w:r>
                    <w:rPr>
                      <w:rFonts w:ascii="Arial" w:hAnsi="Arial" w:cs="Arial"/>
                      <w:color w:val="000000"/>
                      <w:sz w:val="18"/>
                      <w:szCs w:val="18"/>
                    </w:rPr>
                    <w:t xml:space="preserve">- Ga hiermee door maar doe het nu 2 treden tegelijk, en daarna 3. Oefen het een paar keer. </w:t>
                  </w:r>
                </w:p>
                <w:p w:rsidR="00D1286C" w:rsidRDefault="00D1286C" w:rsidP="00C1151B">
                  <w:pPr>
                    <w:pStyle w:val="Normaalweb"/>
                    <w:rPr>
                      <w:rFonts w:ascii="Arial" w:hAnsi="Arial" w:cs="Arial"/>
                      <w:color w:val="000000"/>
                      <w:sz w:val="18"/>
                      <w:szCs w:val="18"/>
                    </w:rPr>
                  </w:pPr>
                  <w:r>
                    <w:rPr>
                      <w:rFonts w:ascii="Arial" w:hAnsi="Arial" w:cs="Arial"/>
                      <w:color w:val="000000"/>
                      <w:sz w:val="18"/>
                      <w:szCs w:val="18"/>
                    </w:rPr>
                    <w:t>- Laat hem vervolgens rustig de trap op en aflopen. Iedere keer als hij sneller wil, zegt u "</w:t>
                  </w:r>
                  <w:proofErr w:type="spellStart"/>
                  <w:r>
                    <w:rPr>
                      <w:rFonts w:ascii="Arial" w:hAnsi="Arial" w:cs="Arial"/>
                      <w:color w:val="000000"/>
                      <w:sz w:val="18"/>
                      <w:szCs w:val="18"/>
                    </w:rPr>
                    <w:t>Ruuuustig</w:t>
                  </w:r>
                  <w:proofErr w:type="spellEnd"/>
                  <w:r>
                    <w:rPr>
                      <w:rFonts w:ascii="Arial" w:hAnsi="Arial" w:cs="Arial"/>
                      <w:color w:val="000000"/>
                      <w:sz w:val="18"/>
                      <w:szCs w:val="18"/>
                    </w:rPr>
                    <w:t xml:space="preserve">!" </w:t>
                  </w:r>
                  <w:bookmarkStart w:id="0" w:name="_GoBack"/>
                  <w:bookmarkEnd w:id="0"/>
                  <w:r>
                    <w:rPr>
                      <w:rFonts w:ascii="Arial" w:hAnsi="Arial" w:cs="Arial"/>
                      <w:color w:val="000000"/>
                      <w:sz w:val="18"/>
                      <w:szCs w:val="18"/>
                    </w:rPr>
                    <w:t> </w:t>
                  </w:r>
                </w:p>
              </w:tc>
            </w:tr>
          </w:tbl>
          <w:p w:rsidR="00D1286C" w:rsidRDefault="00D1286C">
            <w:pPr>
              <w:rPr>
                <w:rFonts w:ascii="Times New Roman" w:eastAsia="Times New Roman" w:hAnsi="Times New Roman" w:cs="Times New Roman"/>
                <w:sz w:val="20"/>
                <w:szCs w:val="20"/>
              </w:rPr>
            </w:pPr>
          </w:p>
        </w:tc>
      </w:tr>
    </w:tbl>
    <w:p w:rsidR="005922F2" w:rsidRDefault="005922F2"/>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6C"/>
    <w:rsid w:val="005922F2"/>
    <w:rsid w:val="00C1151B"/>
    <w:rsid w:val="00D128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F26C"/>
  <w15:chartTrackingRefBased/>
  <w15:docId w15:val="{35DDE2EF-EFD9-4835-9AA3-620F16EA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1286C"/>
    <w:pPr>
      <w:spacing w:after="0" w:line="240" w:lineRule="auto"/>
    </w:pPr>
    <w:rPr>
      <w:rFonts w:ascii="Calibri" w:hAnsi="Calibri" w:cs="Calibri"/>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1286C"/>
    <w:rPr>
      <w:color w:val="2899D7"/>
      <w:u w:val="single"/>
    </w:rPr>
  </w:style>
  <w:style w:type="paragraph" w:styleId="Normaalweb">
    <w:name w:val="Normal (Web)"/>
    <w:basedOn w:val="Standaard"/>
    <w:uiPriority w:val="99"/>
    <w:unhideWhenUsed/>
    <w:rsid w:val="00D128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89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376</Words>
  <Characters>2069</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4</cp:revision>
  <dcterms:created xsi:type="dcterms:W3CDTF">2019-06-11T09:48:00Z</dcterms:created>
  <dcterms:modified xsi:type="dcterms:W3CDTF">2019-06-11T10:07:00Z</dcterms:modified>
</cp:coreProperties>
</file>