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5DA" w:rsidRPr="00F245DA" w:rsidRDefault="00F245DA" w:rsidP="00F245DA">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18"/>
          <w:szCs w:val="18"/>
          <w:lang w:eastAsia="nl-BE"/>
        </w:rPr>
      </w:pPr>
      <w:r w:rsidRPr="00F245DA">
        <w:rPr>
          <w:rFonts w:ascii="Arial" w:eastAsia="Times New Roman" w:hAnsi="Arial" w:cs="Arial"/>
          <w:color w:val="54342F"/>
          <w:kern w:val="36"/>
          <w:sz w:val="18"/>
          <w:szCs w:val="18"/>
          <w:lang w:eastAsia="nl-BE"/>
        </w:rPr>
        <w:t>Ou</w:t>
      </w:r>
      <w:bookmarkStart w:id="0" w:name="_GoBack"/>
      <w:bookmarkEnd w:id="0"/>
      <w:r w:rsidRPr="00F245DA">
        <w:rPr>
          <w:rFonts w:ascii="Arial" w:eastAsia="Times New Roman" w:hAnsi="Arial" w:cs="Arial"/>
          <w:color w:val="54342F"/>
          <w:kern w:val="36"/>
          <w:sz w:val="18"/>
          <w:szCs w:val="18"/>
          <w:lang w:eastAsia="nl-BE"/>
        </w:rPr>
        <w:t>dere honden trainen</w:t>
      </w:r>
    </w:p>
    <w:p w:rsidR="00F245DA" w:rsidRPr="00F245DA" w:rsidRDefault="00F245DA" w:rsidP="00F245DA">
      <w:pPr>
        <w:spacing w:beforeAutospacing="1" w:after="0" w:afterAutospacing="1" w:line="240" w:lineRule="auto"/>
        <w:rPr>
          <w:rFonts w:ascii="Arial" w:eastAsia="Times New Roman" w:hAnsi="Arial" w:cs="Arial"/>
          <w:sz w:val="18"/>
          <w:szCs w:val="18"/>
          <w:lang w:eastAsia="nl-BE"/>
        </w:rPr>
      </w:pPr>
      <w:hyperlink r:id="rId5" w:tgtFrame="_blank" w:history="1">
        <w:r w:rsidRPr="00F245DA">
          <w:rPr>
            <w:rFonts w:ascii="Arial" w:eastAsia="Times New Roman" w:hAnsi="Arial" w:cs="Arial"/>
            <w:vanish/>
            <w:color w:val="6699CC"/>
            <w:sz w:val="18"/>
            <w:szCs w:val="18"/>
            <w:u w:val="single"/>
            <w:lang w:eastAsia="nl-BE"/>
          </w:rPr>
          <w:t>Davy Agten</w:t>
        </w:r>
      </w:hyperlink>
      <w:r w:rsidRPr="00F245DA">
        <w:rPr>
          <w:rFonts w:ascii="Arial" w:eastAsia="Times New Roman" w:hAnsi="Arial" w:cs="Arial"/>
          <w:sz w:val="18"/>
          <w:szCs w:val="18"/>
          <w:lang w:eastAsia="nl-BE"/>
        </w:rPr>
        <w:t xml:space="preserve"> Heb je een volwassen </w:t>
      </w:r>
      <w:r w:rsidRPr="00F245DA">
        <w:rPr>
          <w:rFonts w:ascii="Arial" w:eastAsia="Times New Roman" w:hAnsi="Arial" w:cs="Arial"/>
          <w:b/>
          <w:bCs/>
          <w:sz w:val="18"/>
          <w:szCs w:val="18"/>
          <w:lang w:eastAsia="nl-BE"/>
        </w:rPr>
        <w:t xml:space="preserve">hond </w:t>
      </w:r>
      <w:r w:rsidRPr="00F245DA">
        <w:rPr>
          <w:rFonts w:ascii="Arial" w:eastAsia="Times New Roman" w:hAnsi="Arial" w:cs="Arial"/>
          <w:sz w:val="18"/>
          <w:szCs w:val="18"/>
          <w:lang w:eastAsia="nl-BE"/>
        </w:rPr>
        <w:t xml:space="preserve">geadopteerd uit het asiel, of heb je de training voor je hond indertijd opgegeven? Goed nieuws dan! Ook volwassen honden kunnen nog perfect getraind worden. Het is zelfs zo dat ze af en toe gemakkelijker te trainen zijn omdat ze langer hun aandacht bij de zaak kunnen houden. </w:t>
      </w:r>
      <w:r w:rsidRPr="00F245DA">
        <w:rPr>
          <w:rFonts w:ascii="Arial" w:eastAsia="Times New Roman" w:hAnsi="Arial" w:cs="Arial"/>
          <w:sz w:val="18"/>
          <w:szCs w:val="18"/>
          <w:lang w:eastAsia="nl-BE"/>
        </w:rPr>
        <w:br/>
      </w:r>
      <w:r w:rsidRPr="00F245DA">
        <w:rPr>
          <w:rFonts w:ascii="Arial" w:eastAsia="Times New Roman" w:hAnsi="Arial" w:cs="Arial"/>
          <w:sz w:val="18"/>
          <w:szCs w:val="18"/>
          <w:lang w:eastAsia="nl-BE"/>
        </w:rPr>
        <w:br/>
        <w:t>Met de hieronder opgesomde tips, maak je meer dan waarschijnlijk kans op succes! Denk er ook aan: straf je hond nooit fysiek. Dat leidt alleen maar tot ongewenst en agressief gedrag. Maak liever gebruik van beloningen of complimenten om positief gedrag te stimuleren.</w:t>
      </w:r>
    </w:p>
    <w:p w:rsidR="00F245DA" w:rsidRPr="00F245DA" w:rsidRDefault="00F245DA" w:rsidP="00F245DA">
      <w:pPr>
        <w:spacing w:before="100" w:beforeAutospacing="1" w:after="75" w:line="240" w:lineRule="auto"/>
        <w:outlineLvl w:val="4"/>
        <w:rPr>
          <w:rFonts w:ascii="Arial" w:eastAsia="Times New Roman" w:hAnsi="Arial" w:cs="Arial"/>
          <w:b/>
          <w:bCs/>
          <w:color w:val="548DB4"/>
          <w:sz w:val="18"/>
          <w:szCs w:val="18"/>
          <w:lang w:eastAsia="nl-BE"/>
        </w:rPr>
      </w:pPr>
      <w:r w:rsidRPr="00F245DA">
        <w:rPr>
          <w:rFonts w:ascii="Arial" w:eastAsia="Times New Roman" w:hAnsi="Arial" w:cs="Arial"/>
          <w:b/>
          <w:bCs/>
          <w:color w:val="548DB4"/>
          <w:sz w:val="18"/>
          <w:szCs w:val="18"/>
          <w:lang w:eastAsia="nl-BE"/>
        </w:rPr>
        <w:t>Tips voor de hond</w:t>
      </w:r>
    </w:p>
    <w:p w:rsidR="00F245DA" w:rsidRPr="00F245DA" w:rsidRDefault="00F245DA" w:rsidP="00F245DA">
      <w:pPr>
        <w:spacing w:beforeAutospacing="1" w:after="240" w:line="240" w:lineRule="auto"/>
        <w:rPr>
          <w:rFonts w:ascii="Arial" w:eastAsia="Times New Roman" w:hAnsi="Arial" w:cs="Arial"/>
          <w:sz w:val="18"/>
          <w:szCs w:val="18"/>
          <w:lang w:eastAsia="nl-BE"/>
        </w:rPr>
      </w:pPr>
      <w:r w:rsidRPr="00F245DA">
        <w:rPr>
          <w:rFonts w:ascii="Arial" w:eastAsia="Times New Roman" w:hAnsi="Arial" w:cs="Arial"/>
          <w:sz w:val="18"/>
          <w:szCs w:val="18"/>
          <w:lang w:eastAsia="nl-BE"/>
        </w:rPr>
        <w:br/>
        <w:t xml:space="preserve">Het zindelijk maken van volwassen honden moet in principe veel makkelijker gaan dan het zindelijk maken van </w:t>
      </w:r>
      <w:proofErr w:type="spellStart"/>
      <w:r w:rsidRPr="00F245DA">
        <w:rPr>
          <w:rFonts w:ascii="Arial" w:eastAsia="Times New Roman" w:hAnsi="Arial" w:cs="Arial"/>
          <w:sz w:val="18"/>
          <w:szCs w:val="18"/>
          <w:lang w:eastAsia="nl-BE"/>
        </w:rPr>
        <w:t>puppies</w:t>
      </w:r>
      <w:proofErr w:type="spellEnd"/>
      <w:r w:rsidRPr="00F245DA">
        <w:rPr>
          <w:rFonts w:ascii="Arial" w:eastAsia="Times New Roman" w:hAnsi="Arial" w:cs="Arial"/>
          <w:sz w:val="18"/>
          <w:szCs w:val="18"/>
          <w:lang w:eastAsia="nl-BE"/>
        </w:rPr>
        <w:t>. Volwassen honden zijn immers rustiger en hebben meer controle over hun blaas. Hou hem binnen goed in het oog en ga met hem naar buiten als hij naar het toilet moet. Ga steevast naar dezelfde plaats en moedig hem uitbundig aan. Beloon hem ook onmiddellijk nadat hij naar het toilet is geweest. Wacht er niet mee tot hij binnen is, want dan kan hij het verband tussen beloning en naar het toilet gaan niet meer leggen. Natuurlijk zijn er ook gevallen waarbij het niet zo simpel is. Volhouden is dan de boodschap.</w:t>
      </w:r>
    </w:p>
    <w:p w:rsidR="00F245DA" w:rsidRPr="00F245DA" w:rsidRDefault="00F245DA" w:rsidP="00F245DA">
      <w:pPr>
        <w:spacing w:before="100" w:beforeAutospacing="1" w:after="75" w:line="240" w:lineRule="auto"/>
        <w:outlineLvl w:val="4"/>
        <w:rPr>
          <w:rFonts w:ascii="Arial" w:eastAsia="Times New Roman" w:hAnsi="Arial" w:cs="Arial"/>
          <w:b/>
          <w:bCs/>
          <w:color w:val="548DB4"/>
          <w:sz w:val="18"/>
          <w:szCs w:val="18"/>
          <w:lang w:eastAsia="nl-BE"/>
        </w:rPr>
      </w:pPr>
      <w:r w:rsidRPr="00F245DA">
        <w:rPr>
          <w:rFonts w:ascii="Arial" w:eastAsia="Times New Roman" w:hAnsi="Arial" w:cs="Arial"/>
          <w:b/>
          <w:bCs/>
          <w:color w:val="548DB4"/>
          <w:sz w:val="18"/>
          <w:szCs w:val="18"/>
          <w:lang w:eastAsia="nl-BE"/>
        </w:rPr>
        <w:t>Bevelen leren</w:t>
      </w:r>
    </w:p>
    <w:p w:rsidR="00F245DA" w:rsidRPr="00F245DA" w:rsidRDefault="00F245DA" w:rsidP="00F245DA">
      <w:pPr>
        <w:spacing w:beforeAutospacing="1" w:after="240" w:line="240" w:lineRule="auto"/>
        <w:rPr>
          <w:rFonts w:ascii="Arial" w:eastAsia="Times New Roman" w:hAnsi="Arial" w:cs="Arial"/>
          <w:sz w:val="18"/>
          <w:szCs w:val="18"/>
          <w:lang w:eastAsia="nl-BE"/>
        </w:rPr>
      </w:pPr>
      <w:r w:rsidRPr="00F245DA">
        <w:rPr>
          <w:rFonts w:ascii="Arial" w:eastAsia="Times New Roman" w:hAnsi="Arial" w:cs="Arial"/>
          <w:sz w:val="18"/>
          <w:szCs w:val="18"/>
          <w:lang w:eastAsia="nl-BE"/>
        </w:rPr>
        <w:br/>
        <w:t>Ook tijdens dit leerproces moet je gebruik maken van veel beloningen en uitbundige aanmoedigingen. Basiscommando’s zoals ‘zit’, ‘lig’ of ‘kom’ zijn niet moeilijk aan te leren. Zolang je ze consequent gebruikt en je zelf de tijd neemt. Zorg ervoor dat iedereen in het gezin dezelfde commando’s gebruikt, anders raakt je hond in de war. Zeg af en toe het commando en zet je hond ook in de gewenste houding wanneer hij je negeert. Wanneer je continu de bevelen roept zonder dat de hond reageert of wordt gecorrigeerd, zal hij zeker denken dat hij niet moet luisteren.</w:t>
      </w:r>
    </w:p>
    <w:p w:rsidR="00F245DA" w:rsidRPr="00F245DA" w:rsidRDefault="00F245DA" w:rsidP="00F245DA">
      <w:pPr>
        <w:spacing w:before="100" w:beforeAutospacing="1" w:after="75" w:line="240" w:lineRule="auto"/>
        <w:outlineLvl w:val="4"/>
        <w:rPr>
          <w:rFonts w:ascii="Arial" w:eastAsia="Times New Roman" w:hAnsi="Arial" w:cs="Arial"/>
          <w:b/>
          <w:bCs/>
          <w:color w:val="548DB4"/>
          <w:sz w:val="18"/>
          <w:szCs w:val="18"/>
          <w:lang w:eastAsia="nl-BE"/>
        </w:rPr>
      </w:pPr>
      <w:r w:rsidRPr="00F245DA">
        <w:rPr>
          <w:rFonts w:ascii="Arial" w:eastAsia="Times New Roman" w:hAnsi="Arial" w:cs="Arial"/>
          <w:b/>
          <w:bCs/>
          <w:color w:val="548DB4"/>
          <w:sz w:val="18"/>
          <w:szCs w:val="18"/>
          <w:lang w:eastAsia="nl-BE"/>
        </w:rPr>
        <w:t>Ook oudere honden zijn verzot op speelgoed</w:t>
      </w:r>
    </w:p>
    <w:p w:rsidR="00F245DA" w:rsidRPr="00F245DA" w:rsidRDefault="00F245DA" w:rsidP="00F245DA">
      <w:pPr>
        <w:spacing w:beforeAutospacing="1" w:after="0" w:afterAutospacing="1" w:line="240" w:lineRule="auto"/>
        <w:rPr>
          <w:rFonts w:ascii="Arial" w:eastAsia="Times New Roman" w:hAnsi="Arial" w:cs="Arial"/>
          <w:sz w:val="18"/>
          <w:szCs w:val="18"/>
          <w:lang w:eastAsia="nl-BE"/>
        </w:rPr>
      </w:pPr>
      <w:r w:rsidRPr="00F245DA">
        <w:rPr>
          <w:rFonts w:ascii="Arial" w:eastAsia="Times New Roman" w:hAnsi="Arial" w:cs="Arial"/>
          <w:sz w:val="18"/>
          <w:szCs w:val="18"/>
          <w:lang w:eastAsia="nl-BE"/>
        </w:rPr>
        <w:br/>
        <w:t xml:space="preserve">Zowel jonge als oude honden hebben speelgoed nodig om hen bezig te houden. Bij gebrek aan speelgoed kunnen ze uit verveeldheid beginnen knagen op je meubilair. </w:t>
      </w:r>
    </w:p>
    <w:p w:rsidR="00F245DA" w:rsidRPr="00F245DA" w:rsidRDefault="00F245DA" w:rsidP="00F245DA">
      <w:pPr>
        <w:spacing w:before="100" w:beforeAutospacing="1" w:after="75" w:line="240" w:lineRule="auto"/>
        <w:outlineLvl w:val="4"/>
        <w:rPr>
          <w:rFonts w:ascii="Arial" w:eastAsia="Times New Roman" w:hAnsi="Arial" w:cs="Arial"/>
          <w:b/>
          <w:bCs/>
          <w:color w:val="548DB4"/>
          <w:sz w:val="18"/>
          <w:szCs w:val="18"/>
          <w:lang w:eastAsia="nl-BE"/>
        </w:rPr>
      </w:pPr>
      <w:r w:rsidRPr="00F245DA">
        <w:rPr>
          <w:rFonts w:ascii="Arial" w:eastAsia="Times New Roman" w:hAnsi="Arial" w:cs="Arial"/>
          <w:b/>
          <w:bCs/>
          <w:color w:val="548DB4"/>
          <w:sz w:val="18"/>
          <w:szCs w:val="18"/>
          <w:lang w:eastAsia="nl-BE"/>
        </w:rPr>
        <w:br/>
        <w:t>Wat als het niet lukt?</w:t>
      </w:r>
    </w:p>
    <w:p w:rsidR="00F245DA" w:rsidRPr="00F245DA" w:rsidRDefault="00F245DA" w:rsidP="00F245DA">
      <w:pPr>
        <w:spacing w:beforeAutospacing="1" w:after="0" w:afterAutospacing="1" w:line="240" w:lineRule="auto"/>
        <w:rPr>
          <w:rFonts w:ascii="Arial" w:eastAsia="Times New Roman" w:hAnsi="Arial" w:cs="Arial"/>
          <w:sz w:val="18"/>
          <w:szCs w:val="18"/>
          <w:lang w:eastAsia="nl-BE"/>
        </w:rPr>
      </w:pPr>
      <w:r w:rsidRPr="00F245DA">
        <w:rPr>
          <w:rFonts w:ascii="Arial" w:eastAsia="Times New Roman" w:hAnsi="Arial" w:cs="Arial"/>
          <w:sz w:val="18"/>
          <w:szCs w:val="18"/>
          <w:lang w:eastAsia="nl-BE"/>
        </w:rPr>
        <w:br/>
        <w:t>Natuurlijk zijn er ook oudere honden die de gewoontes van hun vroegere baas aangeleerd hebben. Die zijn helaas niet zo gemakkelijk af te leren. Maar het gaat wel. Je moet alleen veel geduld hebben. </w:t>
      </w:r>
    </w:p>
    <w:p w:rsidR="005922F2" w:rsidRPr="00F245DA" w:rsidRDefault="005922F2">
      <w:pPr>
        <w:rPr>
          <w:sz w:val="18"/>
          <w:szCs w:val="18"/>
        </w:rPr>
      </w:pPr>
    </w:p>
    <w:sectPr w:rsidR="005922F2" w:rsidRPr="00F24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22175"/>
    <w:multiLevelType w:val="multilevel"/>
    <w:tmpl w:val="724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DA"/>
    <w:rsid w:val="005922F2"/>
    <w:rsid w:val="00F245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08C26-FE28-42B7-8194-8FB99D40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306561">
      <w:bodyDiv w:val="1"/>
      <w:marLeft w:val="0"/>
      <w:marRight w:val="0"/>
      <w:marTop w:val="0"/>
      <w:marBottom w:val="0"/>
      <w:divBdr>
        <w:top w:val="none" w:sz="0" w:space="0" w:color="auto"/>
        <w:left w:val="none" w:sz="0" w:space="0" w:color="auto"/>
        <w:bottom w:val="none" w:sz="0" w:space="0" w:color="auto"/>
        <w:right w:val="none" w:sz="0" w:space="0" w:color="auto"/>
      </w:divBdr>
      <w:divsChild>
        <w:div w:id="1717580245">
          <w:marLeft w:val="0"/>
          <w:marRight w:val="0"/>
          <w:marTop w:val="0"/>
          <w:marBottom w:val="0"/>
          <w:divBdr>
            <w:top w:val="none" w:sz="0" w:space="0" w:color="auto"/>
            <w:left w:val="none" w:sz="0" w:space="0" w:color="auto"/>
            <w:bottom w:val="none" w:sz="0" w:space="0" w:color="auto"/>
            <w:right w:val="none" w:sz="0" w:space="0" w:color="auto"/>
          </w:divBdr>
          <w:divsChild>
            <w:div w:id="32922686">
              <w:marLeft w:val="0"/>
              <w:marRight w:val="0"/>
              <w:marTop w:val="0"/>
              <w:marBottom w:val="0"/>
              <w:divBdr>
                <w:top w:val="none" w:sz="0" w:space="0" w:color="auto"/>
                <w:left w:val="none" w:sz="0" w:space="0" w:color="auto"/>
                <w:bottom w:val="none" w:sz="0" w:space="0" w:color="auto"/>
                <w:right w:val="none" w:sz="0" w:space="0" w:color="auto"/>
              </w:divBdr>
              <w:divsChild>
                <w:div w:id="287400230">
                  <w:marLeft w:val="0"/>
                  <w:marRight w:val="0"/>
                  <w:marTop w:val="0"/>
                  <w:marBottom w:val="0"/>
                  <w:divBdr>
                    <w:top w:val="none" w:sz="0" w:space="0" w:color="auto"/>
                    <w:left w:val="none" w:sz="0" w:space="0" w:color="auto"/>
                    <w:bottom w:val="none" w:sz="0" w:space="0" w:color="auto"/>
                    <w:right w:val="none" w:sz="0" w:space="0" w:color="auto"/>
                  </w:divBdr>
                  <w:divsChild>
                    <w:div w:id="433864115">
                      <w:marLeft w:val="0"/>
                      <w:marRight w:val="0"/>
                      <w:marTop w:val="0"/>
                      <w:marBottom w:val="0"/>
                      <w:divBdr>
                        <w:top w:val="none" w:sz="0" w:space="0" w:color="auto"/>
                        <w:left w:val="none" w:sz="0" w:space="0" w:color="auto"/>
                        <w:bottom w:val="none" w:sz="0" w:space="0" w:color="auto"/>
                        <w:right w:val="none" w:sz="0" w:space="0" w:color="auto"/>
                      </w:divBdr>
                      <w:divsChild>
                        <w:div w:id="963314749">
                          <w:marLeft w:val="0"/>
                          <w:marRight w:val="0"/>
                          <w:marTop w:val="0"/>
                          <w:marBottom w:val="0"/>
                          <w:divBdr>
                            <w:top w:val="none" w:sz="0" w:space="0" w:color="auto"/>
                            <w:left w:val="none" w:sz="0" w:space="0" w:color="auto"/>
                            <w:bottom w:val="none" w:sz="0" w:space="0" w:color="auto"/>
                            <w:right w:val="none" w:sz="0" w:space="0" w:color="auto"/>
                          </w:divBdr>
                          <w:divsChild>
                            <w:div w:id="1068963623">
                              <w:marLeft w:val="0"/>
                              <w:marRight w:val="0"/>
                              <w:marTop w:val="0"/>
                              <w:marBottom w:val="180"/>
                              <w:divBdr>
                                <w:top w:val="none" w:sz="0" w:space="0" w:color="auto"/>
                                <w:left w:val="none" w:sz="0" w:space="0" w:color="auto"/>
                                <w:bottom w:val="none" w:sz="0" w:space="0" w:color="auto"/>
                                <w:right w:val="none" w:sz="0" w:space="0" w:color="auto"/>
                              </w:divBdr>
                              <w:divsChild>
                                <w:div w:id="746656511">
                                  <w:marLeft w:val="0"/>
                                  <w:marRight w:val="0"/>
                                  <w:marTop w:val="0"/>
                                  <w:marBottom w:val="0"/>
                                  <w:divBdr>
                                    <w:top w:val="none" w:sz="0" w:space="0" w:color="auto"/>
                                    <w:left w:val="none" w:sz="0" w:space="0" w:color="auto"/>
                                    <w:bottom w:val="single" w:sz="6" w:space="5" w:color="EEEAEA"/>
                                    <w:right w:val="none" w:sz="0" w:space="0" w:color="auto"/>
                                  </w:divBdr>
                                  <w:divsChild>
                                    <w:div w:id="1824932487">
                                      <w:marLeft w:val="0"/>
                                      <w:marRight w:val="0"/>
                                      <w:marTop w:val="0"/>
                                      <w:marBottom w:val="0"/>
                                      <w:divBdr>
                                        <w:top w:val="none" w:sz="0" w:space="0" w:color="auto"/>
                                        <w:left w:val="none" w:sz="0" w:space="0" w:color="auto"/>
                                        <w:bottom w:val="none" w:sz="0" w:space="0" w:color="auto"/>
                                        <w:right w:val="none" w:sz="0" w:space="0" w:color="auto"/>
                                      </w:divBdr>
                                    </w:div>
                                    <w:div w:id="10491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2019-07-26T15:57:00Z</dcterms:created>
  <dcterms:modified xsi:type="dcterms:W3CDTF">2019-07-26T15:58:00Z</dcterms:modified>
</cp:coreProperties>
</file>